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10" w:lineRule="exact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310" w:lineRule="exact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　年　　月　　日</w:t>
      </w:r>
    </w:p>
    <w:p>
      <w:pPr>
        <w:pStyle w:val="0"/>
        <w:adjustRightInd w:val="1"/>
        <w:spacing w:line="310" w:lineRule="exact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adjustRightInd w:val="1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岩江こども園視察・見学申込書</w:t>
      </w:r>
    </w:p>
    <w:tbl>
      <w:tblPr>
        <w:tblStyle w:val="11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37"/>
        <w:gridCol w:w="1733"/>
        <w:gridCol w:w="7026"/>
      </w:tblGrid>
      <w:tr>
        <w:trPr>
          <w:trHeight w:val="722" w:hRule="atLeast"/>
        </w:trPr>
        <w:tc>
          <w:tcPr>
            <w:tcW w:w="153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フリガナ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団体名</w:t>
            </w:r>
          </w:p>
        </w:tc>
        <w:tc>
          <w:tcPr>
            <w:tcW w:w="8759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　　　　　　　　　　　　　　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ind w:firstLine="241" w:firstLineChars="100"/>
              <w:jc w:val="left"/>
              <w:rPr>
                <w:rFonts w:hint="default" w:asciiTheme="minorEastAsia" w:hAnsiTheme="minorEastAsia" w:eastAsiaTheme="minorEastAsia"/>
                <w:b w:val="1"/>
              </w:rPr>
            </w:pPr>
          </w:p>
        </w:tc>
      </w:tr>
      <w:tr>
        <w:trPr>
          <w:trHeight w:val="986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視察希望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時</w:t>
            </w:r>
          </w:p>
        </w:tc>
        <w:tc>
          <w:tcPr>
            <w:tcW w:w="87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（第１希望）令和　　　年　　月　　日（　）　　　時　　分～　　時　　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（第２希望）令和　　　年　　月　　日（　）　　　時　　分～　　時　　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ind w:left="190" w:hanging="190" w:hangingChars="100"/>
              <w:jc w:val="left"/>
              <w:rPr>
                <w:rFonts w:hint="default" w:asciiTheme="minorEastAsia" w:hAnsiTheme="minorEastAsia" w:eastAsiaTheme="minorEastAsia"/>
                <w:sz w:val="19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※視察</w:t>
            </w:r>
            <w:r>
              <w:rPr>
                <w:rFonts w:hint="eastAsia" w:asciiTheme="minorEastAsia" w:hAnsiTheme="minorEastAsia" w:eastAsiaTheme="minorEastAsia"/>
                <w:sz w:val="19"/>
              </w:rPr>
              <w:t>(</w:t>
            </w:r>
            <w:r>
              <w:rPr>
                <w:rFonts w:hint="eastAsia" w:asciiTheme="minorEastAsia" w:hAnsiTheme="minorEastAsia" w:eastAsiaTheme="minorEastAsia"/>
                <w:sz w:val="19"/>
              </w:rPr>
              <w:t>見学・説明</w:t>
            </w:r>
            <w:r>
              <w:rPr>
                <w:rFonts w:hint="eastAsia" w:asciiTheme="minorEastAsia" w:hAnsiTheme="minorEastAsia" w:eastAsiaTheme="minorEastAsia"/>
                <w:sz w:val="19"/>
              </w:rPr>
              <w:t>)</w:t>
            </w:r>
            <w:r>
              <w:rPr>
                <w:rFonts w:hint="eastAsia" w:asciiTheme="minorEastAsia" w:hAnsiTheme="minorEastAsia" w:eastAsiaTheme="minorEastAsia"/>
                <w:sz w:val="19"/>
              </w:rPr>
              <w:t>は、３０～４０分程度を予定しています。</w:t>
            </w:r>
          </w:p>
        </w:tc>
      </w:tr>
      <w:tr>
        <w:trPr>
          <w:trHeight w:val="431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　　数</w:t>
            </w:r>
          </w:p>
        </w:tc>
        <w:tc>
          <w:tcPr>
            <w:tcW w:w="87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人（</w:t>
            </w:r>
            <w:r>
              <w:rPr>
                <w:rFonts w:hint="eastAsia" w:asciiTheme="minorEastAsia" w:hAnsiTheme="minorEastAsia" w:eastAsiaTheme="minorEastAsia"/>
                <w:b w:val="1"/>
                <w:color w:val="auto"/>
              </w:rPr>
              <w:t>裏面「参加者名簿」に詳細を記入してください。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rPr>
          <w:trHeight w:val="479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視察区分</w:t>
            </w:r>
          </w:p>
        </w:tc>
        <w:tc>
          <w:tcPr>
            <w:tcW w:w="87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□施設見学・概要説明　　　　　□施設見学のみ　　　　　　□概要説明のみ</w:t>
            </w:r>
          </w:p>
        </w:tc>
      </w:tr>
      <w:tr>
        <w:trPr>
          <w:trHeight w:val="422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担当者所属名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</w:tc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53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担当者職氏名</w:t>
            </w:r>
          </w:p>
        </w:tc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　　　　　　　　　　　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フリガナ　　　　　　</w:t>
            </w:r>
            <w:r>
              <w:rPr>
                <w:rFonts w:hint="eastAsia" w:asciiTheme="minorEastAsia" w:hAnsiTheme="minorEastAsia" w:eastAsiaTheme="minorEastAsia"/>
              </w:rPr>
              <w:t>　　　　　　）</w:t>
            </w:r>
          </w:p>
        </w:tc>
      </w:tr>
      <w:tr>
        <w:trPr>
          <w:trHeight w:val="495" w:hRule="atLeast"/>
        </w:trPr>
        <w:tc>
          <w:tcPr>
            <w:tcW w:w="153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49" w:hRule="atLeast"/>
        </w:trPr>
        <w:tc>
          <w:tcPr>
            <w:tcW w:w="153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33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</w:t>
            </w:r>
          </w:p>
        </w:tc>
        <w:tc>
          <w:tcPr>
            <w:tcW w:w="7026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9" w:hRule="atLeast"/>
        </w:trPr>
        <w:tc>
          <w:tcPr>
            <w:tcW w:w="1537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E-mail</w:t>
            </w:r>
          </w:p>
        </w:tc>
        <w:tc>
          <w:tcPr>
            <w:tcW w:w="70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（注１）　□欄にチェックを入れるか、塗りつぶしてください。（☑・■）</w:t>
      </w:r>
    </w:p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  <w:b w:val="1"/>
          <w:color w:val="auto"/>
          <w:u w:val="double" w:color="auto"/>
        </w:rPr>
      </w:pPr>
      <w:r>
        <w:rPr>
          <w:rFonts w:hint="eastAsia" w:asciiTheme="minorEastAsia" w:hAnsiTheme="minorEastAsia" w:eastAsiaTheme="minorEastAsia"/>
        </w:rPr>
        <w:t>（注２）　</w:t>
      </w:r>
      <w:r>
        <w:rPr>
          <w:rFonts w:hint="eastAsia" w:asciiTheme="minorEastAsia" w:hAnsiTheme="minorEastAsia" w:eastAsiaTheme="minorEastAsia"/>
          <w:b w:val="1"/>
          <w:color w:val="auto"/>
          <w:u w:val="double" w:color="auto"/>
        </w:rPr>
        <w:t>注意事項を確認の上、申し込みをお願いします。</w:t>
      </w:r>
    </w:p>
    <w:p>
      <w:pPr>
        <w:pStyle w:val="0"/>
        <w:adjustRightInd w:val="1"/>
        <w:spacing w:line="310" w:lineRule="exact"/>
        <w:ind w:firstLine="1205" w:firstLine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color w:val="auto"/>
          <w:u w:val="double" w:color="auto"/>
        </w:rPr>
        <w:t>なお、本申込書の提出をもって、注意事項を誓約したものとみなします。</w:t>
      </w:r>
    </w:p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  <w:u w:val="double" w:color="auto"/>
        </w:rPr>
      </w:pPr>
      <w:r>
        <w:rPr>
          <w:rFonts w:hint="eastAsia" w:asciiTheme="minorEastAsia" w:hAnsiTheme="minorEastAsia" w:eastAsiaTheme="minorEastAsia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【三春町</w:t>
      </w:r>
      <w:r>
        <w:rPr>
          <w:rFonts w:hint="eastAsia" w:asciiTheme="minorEastAsia" w:hAnsiTheme="minorEastAsia" w:eastAsiaTheme="minorEastAsia"/>
          <w:sz w:val="21"/>
        </w:rPr>
        <w:t>記入欄】</w:t>
      </w:r>
    </w:p>
    <w:tbl>
      <w:tblPr>
        <w:tblStyle w:val="1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93"/>
        <w:gridCol w:w="1099"/>
        <w:gridCol w:w="1920"/>
        <w:gridCol w:w="1920"/>
        <w:gridCol w:w="2040"/>
        <w:gridCol w:w="2234"/>
      </w:tblGrid>
      <w:tr>
        <w:trPr/>
        <w:tc>
          <w:tcPr>
            <w:tcW w:w="10206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ind w:firstLine="210" w:firstLineChars="10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　　年　　月　　日</w:t>
            </w:r>
          </w:p>
        </w:tc>
      </w:tr>
      <w:tr>
        <w:trPr/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町長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副町長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課長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グループ長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担当</w:t>
            </w:r>
          </w:p>
        </w:tc>
      </w:tr>
      <w:tr>
        <w:trPr>
          <w:trHeight w:val="1026" w:hRule="atLeast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960" w:hRule="atLeast"/>
        </w:trPr>
        <w:tc>
          <w:tcPr>
            <w:tcW w:w="102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（合議）</w:t>
            </w:r>
          </w:p>
        </w:tc>
      </w:tr>
      <w:tr>
        <w:trPr>
          <w:trHeight w:val="55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視察・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見学日時</w:t>
            </w:r>
          </w:p>
        </w:tc>
        <w:tc>
          <w:tcPr>
            <w:tcW w:w="9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　　　年　　月　　日（　）　　　時　　　分　　～　　　時　　　分</w:t>
            </w:r>
          </w:p>
        </w:tc>
      </w:tr>
      <w:tr>
        <w:trPr>
          <w:trHeight w:val="55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1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特記事項</w:t>
            </w:r>
          </w:p>
        </w:tc>
        <w:tc>
          <w:tcPr>
            <w:tcW w:w="9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</w:rPr>
      </w:pPr>
    </w:p>
    <w:tbl>
      <w:tblPr>
        <w:tblStyle w:val="24"/>
        <w:tblW w:w="104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03"/>
      </w:tblGrid>
      <w:tr>
        <w:trPr/>
        <w:tc>
          <w:tcPr>
            <w:tcW w:w="10403" w:type="dxa"/>
            <w:vAlign w:val="top"/>
          </w:tcPr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三春町立岩江こども園における注意事項</w:t>
            </w:r>
          </w:p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視察・見学中は、職員の指示に従うこと。</w:t>
            </w:r>
          </w:p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園児（保護者）及び職員の業務の妨げになる行為を行わないこと。</w:t>
            </w:r>
          </w:p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撮影は、園児や職員が映り込まないよう配慮すること。</w:t>
            </w:r>
          </w:p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　撮影した画像等を三春町の許可なく公開又はインターネット上への投稿をしないこと。</w:t>
            </w:r>
          </w:p>
          <w:p>
            <w:pPr>
              <w:pStyle w:val="0"/>
              <w:adjustRightInd w:val="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　同行者全員が上記の注意事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項を遵守するよう周知徹底すること。</w:t>
            </w:r>
          </w:p>
        </w:tc>
      </w:tr>
    </w:tbl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310" w:lineRule="exact"/>
        <w:rPr>
          <w:rFonts w:hint="default" w:asciiTheme="minorEastAsia" w:hAnsiTheme="minorEastAsia" w:eastAsiaTheme="minorEastAsia"/>
        </w:rPr>
      </w:pPr>
    </w:p>
    <w:p>
      <w:pPr>
        <w:pStyle w:val="0"/>
        <w:adjustRightInd w:val="1"/>
        <w:spacing w:line="310" w:lineRule="exact"/>
        <w:jc w:val="center"/>
        <w:rPr>
          <w:rFonts w:hint="default" w:asciiTheme="minorEastAsia" w:hAnsiTheme="minorEastAsia" w:eastAsiaTheme="minorEastAsia"/>
          <w:sz w:val="32"/>
        </w:rPr>
      </w:pPr>
    </w:p>
    <w:p>
      <w:pPr>
        <w:pStyle w:val="0"/>
        <w:adjustRightInd w:val="1"/>
        <w:spacing w:line="310" w:lineRule="exact"/>
        <w:jc w:val="center"/>
        <w:rPr>
          <w:rFonts w:hint="default" w:asciiTheme="minorEastAsia" w:hAnsiTheme="minorEastAsia" w:eastAsiaTheme="minorEastAsia"/>
          <w:sz w:val="32"/>
        </w:rPr>
      </w:pPr>
    </w:p>
    <w:p>
      <w:pPr>
        <w:pStyle w:val="0"/>
        <w:adjustRightInd w:val="1"/>
        <w:spacing w:line="31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三春町立岩江こども園視察・見学参加者名簿</w:t>
      </w:r>
    </w:p>
    <w:tbl>
      <w:tblPr>
        <w:tblStyle w:val="24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92"/>
        <w:gridCol w:w="2464"/>
        <w:gridCol w:w="2381"/>
        <w:gridCol w:w="2409"/>
        <w:gridCol w:w="2155"/>
      </w:tblGrid>
      <w:tr>
        <w:trPr>
          <w:trHeight w:val="545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NO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　属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　名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氏名（フリガナ）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９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１０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１１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１２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１３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１４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１５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１６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１７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１８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１９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792" w:type="dxa"/>
            <w:vAlign w:val="center"/>
          </w:tcPr>
          <w:p>
            <w:pPr>
              <w:pStyle w:val="0"/>
              <w:adjustRightInd w:val="1"/>
              <w:spacing w:line="31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２０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adjustRightInd w:val="1"/>
              <w:spacing w:line="31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</w:tbl>
    <w:p>
      <w:pPr>
        <w:pStyle w:val="0"/>
        <w:adjustRightInd w:val="1"/>
        <w:spacing w:line="31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Theme="minorEastAsia" w:hAnsiTheme="minorEastAsia" w:eastAsiaTheme="minorEastAsia"/>
        </w:rPr>
        <w:t>※２０名以上の場合は、行の追加又は別途名簿を作成してください</w:t>
      </w:r>
      <w:r>
        <w:rPr>
          <w:rFonts w:hint="eastAsia" w:ascii="HG丸ｺﾞｼｯｸM-PRO" w:hAnsi="HG丸ｺﾞｼｯｸM-PRO" w:eastAsia="HG丸ｺﾞｼｯｸM-PRO"/>
        </w:rPr>
        <w:t>。</w:t>
      </w:r>
    </w:p>
    <w:sectPr>
      <w:type w:val="continuous"/>
      <w:pgSz w:w="11906" w:h="16838"/>
      <w:pgMar w:top="567" w:right="567" w:bottom="567" w:left="1134" w:header="720" w:footer="720" w:gutter="0"/>
      <w:pgNumType w:start="1"/>
      <w:cols w:space="720"/>
      <w:noEndnote w:val="1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2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No Spacing"/>
    <w:next w:val="19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2</Words>
  <Characters>638</Characters>
  <Application>JUST Note</Application>
  <Lines>233</Lines>
  <Paragraphs>91</Paragraphs>
  <CharactersWithSpaces>979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学</dc:creator>
  <cp:lastModifiedBy>佐久間 佑樹</cp:lastModifiedBy>
  <cp:lastPrinted>2025-04-23T00:57:10Z</cp:lastPrinted>
  <dcterms:created xsi:type="dcterms:W3CDTF">2021-04-25T08:28:00Z</dcterms:created>
  <dcterms:modified xsi:type="dcterms:W3CDTF">2025-04-23T00:53:51Z</dcterms:modified>
  <cp:revision>10</cp:revision>
</cp:coreProperties>
</file>