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7" w:lineRule="atLeast"/>
        <w:ind w:leftChars="0" w:firstLine="0" w:firstLineChars="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様式第１号（第６条関係）</w:t>
      </w: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right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年　　月　　日</w:t>
      </w: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三　春　町　長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rightChars="0" w:firstLine="6283" w:firstLineChars="2618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住所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firstLine="4860" w:firstLineChars="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auto"/>
          <w:spacing w:val="0"/>
          <w:sz w:val="22"/>
        </w:rPr>
        <w:t>申請者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firstLine="5760" w:firstLineChars="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氏名</w:t>
      </w: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center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三春町文化部活動支援交付金交付申請書</w:t>
      </w: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center"/>
        <w:rPr>
          <w:rFonts w:hint="default" w:ascii="ＭＳ 明朝" w:hAnsi="ＭＳ 明朝" w:eastAsia="ＭＳ 明朝"/>
          <w:color w:val="auto"/>
          <w:spacing w:val="0"/>
          <w:sz w:val="22"/>
        </w:rPr>
      </w:pP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　交付金の交付を受けたいので、三春町文化部活動支援交付金交付要綱第６条の規定により、関係書類を添えて申請します。</w:t>
      </w: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center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記</w:t>
      </w:r>
    </w:p>
    <w:tbl>
      <w:tblPr>
        <w:tblStyle w:val="11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0"/>
        <w:gridCol w:w="7200"/>
      </w:tblGrid>
      <w:tr>
        <w:trPr>
          <w:trHeight w:val="97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活動の場所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97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活動内容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trHeight w:val="99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総事業費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1512" w:rightChars="63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円</w:t>
            </w:r>
          </w:p>
        </w:tc>
      </w:tr>
      <w:tr>
        <w:trPr>
          <w:trHeight w:val="99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4"/>
              </w:rPr>
              <w:t>その他</w:t>
            </w:r>
          </w:p>
        </w:tc>
        <w:tc>
          <w:tcPr>
            <w:tcW w:w="7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87" w:lineRule="atLeast"/>
        <w:ind w:firstLine="22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</w:p>
    <w:p>
      <w:pPr>
        <w:pStyle w:val="0"/>
        <w:autoSpaceDE w:val="0"/>
        <w:autoSpaceDN w:val="0"/>
        <w:adjustRightInd w:val="0"/>
        <w:spacing w:line="487" w:lineRule="atLeast"/>
        <w:ind w:firstLine="22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添付書類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firstLine="360" w:firstLineChars="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（１）　規約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firstLine="360" w:firstLineChars="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（２）　名簿（小中学生等の参加状況がわかるもの）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firstLine="360" w:firstLineChars="0"/>
        <w:jc w:val="both"/>
        <w:rPr>
          <w:rFonts w:hint="default" w:ascii="ＭＳ 明朝" w:hAnsi="ＭＳ 明朝" w:eastAsia="ＭＳ 明朝"/>
          <w:color w:val="auto"/>
          <w:spacing w:val="0"/>
          <w:sz w:val="22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（３）　事業計画が確認できる書類の写し（総会資料など）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firstLine="360" w:firstLineChars="0"/>
        <w:jc w:val="both"/>
        <w:rPr>
          <w:rFonts w:hint="eastAsia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（４）　活動状況が分かる書類（事業実績報告書や写真など）</w:t>
      </w:r>
    </w:p>
    <w:p>
      <w:pPr>
        <w:pStyle w:val="0"/>
        <w:autoSpaceDE w:val="0"/>
        <w:autoSpaceDN w:val="0"/>
        <w:adjustRightInd w:val="0"/>
        <w:spacing w:line="487" w:lineRule="atLeast"/>
        <w:ind w:leftChars="0" w:firstLine="360" w:firstLineChars="0"/>
        <w:jc w:val="both"/>
        <w:rPr>
          <w:rFonts w:hint="eastAsia"/>
        </w:rPr>
      </w:pPr>
      <w:r>
        <w:rPr>
          <w:rFonts w:hint="default" w:ascii="ＭＳ 明朝" w:hAnsi="ＭＳ 明朝" w:eastAsia="ＭＳ 明朝"/>
          <w:color w:val="auto"/>
          <w:spacing w:val="0"/>
          <w:sz w:val="22"/>
        </w:rPr>
        <w:t>（５）　前各号に掲げるもののほか、町長が必要と認める書類</w:t>
      </w:r>
    </w:p>
    <w:sectPr>
      <w:pgSz w:w="11906" w:h="16838"/>
      <w:pgMar w:top="1100" w:right="1100" w:bottom="1100" w:left="110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229</Characters>
  <Application>JUST Note</Application>
  <Lines>27</Lines>
  <Paragraphs>20</Paragraphs>
  <CharactersWithSpaces>242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横田涼</dc:creator>
  <cp:lastModifiedBy>横田涼</cp:lastModifiedBy>
  <dcterms:created xsi:type="dcterms:W3CDTF">2024-09-18T01:22:00Z</dcterms:created>
  <dcterms:modified xsi:type="dcterms:W3CDTF">2024-09-18T01:22:00Z</dcterms:modified>
  <cp:revision>0</cp:revision>
</cp:coreProperties>
</file>