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bookmarkStart w:id="0" w:name="_GoBack"/>
      <w:bookmarkEnd w:id="0"/>
      <w:r>
        <w:rPr>
          <w:rFonts w:hint="default" w:ascii="?l?r ?ｾ’ｩ" w:hAnsi="?l?r ?ｾ’ｩ" w:eastAsia="?l?r ?ｾ’ｩ"/>
          <w:kern w:val="2"/>
          <w:sz w:val="24"/>
        </w:rPr>
        <w:t>様式第７号（第１１条関係）</w:t>
      </w:r>
    </w:p>
    <w:p>
      <w:pPr>
        <w:pStyle w:val="0"/>
        <w:jc w:val="both"/>
        <w:rPr>
          <w:rFonts w:hint="default"/>
          <w:sz w:val="24"/>
        </w:rPr>
      </w:pPr>
    </w:p>
    <w:p>
      <w:pPr>
        <w:pStyle w:val="0"/>
        <w:jc w:val="center"/>
        <w:rPr>
          <w:rFonts w:hint="default"/>
          <w:sz w:val="24"/>
        </w:rPr>
      </w:pPr>
      <w:r>
        <w:rPr>
          <w:rFonts w:hint="default" w:ascii="?l?r ?ｾ’ｩ" w:hAnsi="?l?r ?ｾ’ｩ" w:eastAsia="?l?r ?ｾ’ｩ"/>
          <w:kern w:val="2"/>
          <w:sz w:val="24"/>
        </w:rPr>
        <w:t>三春町自給粗飼料増産対策事業</w:t>
      </w:r>
      <w:r>
        <w:rPr>
          <w:rFonts w:hint="default" w:ascii="?l?r ?ｾ’ｩ" w:hAnsi="?l?r ?ｾ’ｩ" w:eastAsia="?l?r ?ｾ’ｩ"/>
          <w:kern w:val="2"/>
          <w:sz w:val="24"/>
          <w:bdr w:val="none" w:color="auto" w:sz="0" w:space="0"/>
        </w:rPr>
        <w:t>補助金</w:t>
      </w:r>
      <w:r>
        <w:rPr>
          <w:rFonts w:hint="default" w:ascii="?l?r ?ｾ’ｩ" w:hAnsi="?l?r ?ｾ’ｩ" w:eastAsia="?l?r ?ｾ’ｩ"/>
          <w:kern w:val="2"/>
          <w:sz w:val="24"/>
        </w:rPr>
        <w:t>請求書</w:t>
      </w:r>
    </w:p>
    <w:p>
      <w:pPr>
        <w:pStyle w:val="0"/>
        <w:jc w:val="both"/>
        <w:rPr>
          <w:rFonts w:hint="default"/>
          <w:sz w:val="24"/>
        </w:rPr>
      </w:pPr>
    </w:p>
    <w:p>
      <w:pPr>
        <w:pStyle w:val="0"/>
        <w:jc w:val="right"/>
        <w:rPr>
          <w:rFonts w:hint="default"/>
          <w:sz w:val="24"/>
        </w:rPr>
      </w:pPr>
      <w:r>
        <w:rPr>
          <w:rFonts w:hint="default" w:ascii="?l?r ?ｾ’ｩ" w:hAnsi="?l?r ?ｾ’ｩ" w:eastAsia="?l?r ?ｾ’ｩ"/>
          <w:kern w:val="2"/>
          <w:sz w:val="24"/>
        </w:rPr>
        <w:t>年　　月　　日</w:t>
      </w:r>
    </w:p>
    <w:p>
      <w:pPr>
        <w:pStyle w:val="0"/>
        <w:jc w:val="both"/>
        <w:rPr>
          <w:rFonts w:hint="default"/>
          <w:sz w:val="24"/>
        </w:rPr>
      </w:pPr>
    </w:p>
    <w:p>
      <w:pPr>
        <w:pStyle w:val="0"/>
        <w:jc w:val="both"/>
        <w:rPr>
          <w:rFonts w:hint="default"/>
          <w:sz w:val="24"/>
        </w:rPr>
      </w:pPr>
      <w:r>
        <w:rPr>
          <w:rFonts w:hint="default" w:ascii="?l?r ?ｾ’ｩ" w:hAnsi="?l?r ?ｾ’ｩ" w:eastAsia="?l?r ?ｾ’ｩ"/>
          <w:kern w:val="2"/>
          <w:sz w:val="24"/>
        </w:rPr>
        <w:t>　三春町長</w:t>
      </w:r>
    </w:p>
    <w:p>
      <w:pPr>
        <w:pStyle w:val="0"/>
        <w:jc w:val="both"/>
        <w:rPr>
          <w:rFonts w:hint="default"/>
          <w:sz w:val="24"/>
        </w:rPr>
      </w:pPr>
    </w:p>
    <w:p>
      <w:pPr>
        <w:pStyle w:val="0"/>
        <w:wordWrap w:val="0"/>
        <w:jc w:val="right"/>
        <w:rPr>
          <w:rFonts w:hint="default"/>
          <w:sz w:val="24"/>
        </w:rPr>
      </w:pPr>
      <w:r>
        <w:rPr>
          <w:rFonts w:hint="default" w:ascii="?l?r ?ｾ’ｩ" w:hAnsi="?l?r ?ｾ’ｩ" w:eastAsia="?l?r ?ｾ’ｩ"/>
          <w:kern w:val="2"/>
          <w:sz w:val="24"/>
        </w:rPr>
        <w:t>　　　住　所　　　　　　　　　　　　　　　　</w:t>
      </w:r>
    </w:p>
    <w:p>
      <w:pPr>
        <w:pStyle w:val="0"/>
        <w:wordWrap w:val="0"/>
        <w:ind w:right="880" w:rightChars="400"/>
        <w:jc w:val="center"/>
        <w:rPr>
          <w:rFonts w:hint="default"/>
          <w:sz w:val="24"/>
        </w:rPr>
      </w:pPr>
      <w:r>
        <w:rPr>
          <w:rFonts w:hint="default" w:ascii="?l?r ?ｾ’ｩ" w:hAnsi="?l?r ?ｾ’ｩ" w:eastAsia="?l?r ?ｾ’ｩ"/>
          <w:kern w:val="2"/>
          <w:sz w:val="24"/>
        </w:rPr>
        <w:t>　　　　　　　　　　　　　　　　　　氏　名　　　　　　　　　　　印</w:t>
      </w:r>
    </w:p>
    <w:p>
      <w:pPr>
        <w:pStyle w:val="0"/>
        <w:ind w:right="3840"/>
        <w:jc w:val="right"/>
        <w:rPr>
          <w:rFonts w:hint="eastAsia"/>
          <w:sz w:val="24"/>
        </w:rPr>
      </w:pPr>
      <w:r>
        <w:rPr>
          <w:rFonts w:hint="default" w:ascii="?l?r ?ｾ’ｩ" w:hAnsi="?l?r ?ｾ’ｩ" w:eastAsia="?l?r ?ｾ’ｩ"/>
          <w:kern w:val="2"/>
          <w:sz w:val="22"/>
        </w:rPr>
        <w:t>　</w:t>
      </w:r>
      <w:r>
        <w:rPr>
          <w:rFonts w:hint="default" w:ascii="?l?r ?ｾ’ｩ" w:hAnsi="?l?r ?ｾ’ｩ" w:eastAsia="?l?r ?ｾ’ｩ"/>
          <w:w w:val="75"/>
          <w:kern w:val="0"/>
          <w:sz w:val="24"/>
          <w:fitText w:val="720" w:id="1"/>
        </w:rPr>
        <w:t>電話番号</w:t>
      </w:r>
    </w:p>
    <w:p>
      <w:pPr>
        <w:pStyle w:val="0"/>
        <w:jc w:val="both"/>
        <w:rPr>
          <w:rFonts w:hint="default"/>
          <w:sz w:val="24"/>
        </w:rPr>
      </w:pPr>
    </w:p>
    <w:p>
      <w:pPr>
        <w:pStyle w:val="0"/>
        <w:jc w:val="both"/>
        <w:rPr>
          <w:rFonts w:hint="default"/>
          <w:sz w:val="24"/>
        </w:rPr>
      </w:pPr>
      <w:r>
        <w:rPr>
          <w:rFonts w:hint="default" w:ascii="?l?r ?ｾ’ｩ" w:hAnsi="?l?r ?ｾ’ｩ" w:eastAsia="?l?r ?ｾ’ｩ"/>
          <w:kern w:val="2"/>
          <w:sz w:val="24"/>
        </w:rPr>
        <w:t>　　　　　年　　月　　日付</w:t>
      </w:r>
      <w:r>
        <w:rPr>
          <w:rFonts w:hint="default" w:ascii="?l?r ?ｾ’ｩ" w:hAnsi="?l?r ?ｾ’ｩ" w:eastAsia="?l?r ?ｾ’ｩ"/>
          <w:color w:val="000000"/>
          <w:kern w:val="2"/>
          <w:sz w:val="24"/>
        </w:rPr>
        <w:t>け三春町指令　第　　号により補助金確定の通知があった三春町自給粗飼料増産対策事業補助金について、三</w:t>
      </w:r>
      <w:r>
        <w:rPr>
          <w:rFonts w:hint="default" w:ascii="?l?r ?ｾ’ｩ" w:hAnsi="?l?r ?ｾ’ｩ" w:eastAsia="?l?r ?ｾ’ｩ"/>
          <w:kern w:val="2"/>
          <w:sz w:val="24"/>
        </w:rPr>
        <w:t>春町自給粗飼料増産対策事業補助金交付要綱第１１条の規定により、次のとおり請求します。</w:t>
      </w:r>
    </w:p>
    <w:p>
      <w:pPr>
        <w:pStyle w:val="0"/>
        <w:jc w:val="both"/>
        <w:rPr>
          <w:rFonts w:hint="default"/>
          <w:sz w:val="24"/>
        </w:rPr>
      </w:pPr>
    </w:p>
    <w:p>
      <w:pPr>
        <w:pStyle w:val="0"/>
        <w:jc w:val="both"/>
        <w:rPr>
          <w:rFonts w:hint="default"/>
          <w:sz w:val="24"/>
        </w:rPr>
      </w:pPr>
      <w:r>
        <w:rPr>
          <w:rFonts w:hint="default" w:ascii="?l?r ?ｾ’ｩ" w:hAnsi="?l?r ?ｾ’ｩ" w:eastAsia="?l?r ?ｾ’ｩ"/>
          <w:kern w:val="2"/>
          <w:sz w:val="24"/>
        </w:rPr>
        <w:t>１　</w:t>
      </w:r>
      <w:r>
        <w:rPr>
          <w:rFonts w:hint="default" w:ascii="?l?r ?ｾ’ｩ" w:hAnsi="?l?r ?ｾ’ｩ" w:eastAsia="?l?r ?ｾ’ｩ"/>
          <w:kern w:val="0"/>
          <w:sz w:val="24"/>
        </w:rPr>
        <w:t>補助金請求額　　金　　　　　　円</w:t>
      </w:r>
    </w:p>
    <w:p>
      <w:pPr>
        <w:pStyle w:val="0"/>
        <w:jc w:val="both"/>
        <w:rPr>
          <w:rFonts w:hint="default"/>
          <w:sz w:val="24"/>
        </w:rPr>
      </w:pPr>
    </w:p>
    <w:p>
      <w:pPr>
        <w:pStyle w:val="0"/>
        <w:jc w:val="both"/>
        <w:rPr>
          <w:rFonts w:hint="default"/>
          <w:sz w:val="24"/>
        </w:rPr>
      </w:pPr>
      <w:r>
        <w:rPr>
          <w:rFonts w:hint="default" w:ascii="?l?r ?ｾ’ｩ" w:hAnsi="?l?r ?ｾ’ｩ" w:eastAsia="?l?r ?ｾ’ｩ"/>
          <w:kern w:val="2"/>
          <w:sz w:val="24"/>
        </w:rPr>
        <w:t>２　補助金の振込先口座</w:t>
      </w:r>
    </w:p>
    <w:tbl>
      <w:tblPr>
        <w:tblStyle w:val="11"/>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35"/>
        <w:gridCol w:w="1417"/>
        <w:gridCol w:w="5573"/>
      </w:tblGrid>
      <w:tr>
        <w:trPr>
          <w:trHeight w:val="794" w:hRule="atLeast"/>
        </w:trPr>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sz w:val="24"/>
              </w:rPr>
            </w:pPr>
            <w:r>
              <w:rPr>
                <w:rFonts w:hint="default" w:ascii="Century" w:hAnsi="Century" w:eastAsia="ＭＳ 明朝"/>
                <w:kern w:val="2"/>
                <w:sz w:val="24"/>
              </w:rPr>
              <w:t>金融機関・支店名</w:t>
            </w:r>
          </w:p>
        </w:tc>
        <w:tc>
          <w:tcPr>
            <w:tcW w:w="69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ＭＳ 明朝"/>
                <w:sz w:val="24"/>
              </w:rPr>
            </w:pPr>
            <w:r>
              <w:rPr>
                <w:rFonts w:hint="default" w:ascii="Century" w:hAnsi="Century" w:eastAsia="ＭＳ 明朝"/>
                <w:kern w:val="2"/>
                <w:sz w:val="24"/>
              </w:rPr>
              <w:t>　　　　　　　　　銀行・信用組合　　　　　　　　支　店</w:t>
            </w:r>
          </w:p>
          <w:p>
            <w:pPr>
              <w:pStyle w:val="0"/>
              <w:jc w:val="both"/>
              <w:rPr>
                <w:rFonts w:hint="eastAsia" w:ascii="Century" w:hAnsi="Century" w:eastAsia="ＭＳ 明朝"/>
                <w:sz w:val="24"/>
              </w:rPr>
            </w:pPr>
            <w:r>
              <w:rPr>
                <w:rFonts w:hint="default" w:ascii="Century" w:hAnsi="Century" w:eastAsia="ＭＳ 明朝"/>
                <w:kern w:val="2"/>
                <w:sz w:val="24"/>
              </w:rPr>
              <w:t>　　　　　　　　　農協・信用金庫　　　　　　　　出張所</w:t>
            </w:r>
          </w:p>
        </w:tc>
      </w:tr>
      <w:tr>
        <w:trPr>
          <w:trHeight w:val="545" w:hRule="atLeast"/>
        </w:trPr>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sz w:val="24"/>
              </w:rPr>
            </w:pPr>
            <w:r>
              <w:rPr>
                <w:rFonts w:hint="default" w:ascii="Century" w:hAnsi="Century" w:eastAsia="ＭＳ 明朝"/>
                <w:spacing w:val="40"/>
                <w:kern w:val="0"/>
                <w:sz w:val="24"/>
                <w:fitText w:val="1200" w:id="2"/>
              </w:rPr>
              <w:t>預金種</w:t>
            </w:r>
            <w:r>
              <w:rPr>
                <w:rFonts w:hint="default" w:ascii="Century" w:hAnsi="Century" w:eastAsia="ＭＳ 明朝"/>
                <w:kern w:val="0"/>
                <w:sz w:val="24"/>
                <w:fitText w:val="1200" w:id="2"/>
              </w:rPr>
              <w:t>別</w:t>
            </w:r>
          </w:p>
        </w:tc>
        <w:tc>
          <w:tcPr>
            <w:tcW w:w="69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sz w:val="24"/>
              </w:rPr>
            </w:pPr>
            <w:r>
              <w:rPr>
                <w:rFonts w:hint="default" w:ascii="Century" w:hAnsi="Century" w:eastAsia="ＭＳ 明朝"/>
                <w:kern w:val="2"/>
                <w:sz w:val="24"/>
              </w:rPr>
              <w:t>普通預金　・　当座預金　・　その他（　　　　）</w:t>
            </w:r>
          </w:p>
        </w:tc>
      </w:tr>
      <w:tr>
        <w:trPr>
          <w:trHeight w:val="392" w:hRule="atLeast"/>
        </w:trPr>
        <w:tc>
          <w:tcPr>
            <w:tcW w:w="223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sz w:val="24"/>
              </w:rPr>
            </w:pPr>
            <w:r>
              <w:rPr>
                <w:rFonts w:hint="default" w:ascii="Century" w:hAnsi="Century" w:eastAsia="ＭＳ 明朝"/>
                <w:kern w:val="2"/>
                <w:sz w:val="24"/>
              </w:rPr>
              <w:t>口座名義人</w:t>
            </w:r>
          </w:p>
        </w:tc>
        <w:tc>
          <w:tcPr>
            <w:tcW w:w="1417" w:type="dxa"/>
            <w:tcBorders>
              <w:top w:val="single" w:color="auto" w:sz="4" w:space="0"/>
              <w:left w:val="single" w:color="auto" w:sz="4" w:space="0"/>
              <w:bottom w:val="dashSmallGap" w:color="auto" w:sz="4" w:space="0"/>
              <w:right w:val="dashSmallGap" w:color="auto" w:sz="4" w:space="0"/>
              <w:tl2br w:val="nil"/>
              <w:tr2bl w:val="nil"/>
            </w:tcBorders>
            <w:vAlign w:val="center"/>
          </w:tcPr>
          <w:p>
            <w:pPr>
              <w:pStyle w:val="0"/>
              <w:jc w:val="center"/>
              <w:rPr>
                <w:rFonts w:hint="eastAsia" w:ascii="Century" w:hAnsi="Century" w:eastAsia="ＭＳ 明朝"/>
                <w:sz w:val="24"/>
              </w:rPr>
            </w:pPr>
            <w:r>
              <w:rPr>
                <w:rFonts w:hint="default" w:ascii="Century" w:hAnsi="Century" w:eastAsia="ＭＳ 明朝"/>
                <w:kern w:val="2"/>
                <w:sz w:val="24"/>
              </w:rPr>
              <w:t>フリガナ</w:t>
            </w:r>
          </w:p>
        </w:tc>
        <w:tc>
          <w:tcPr>
            <w:tcW w:w="5573" w:type="dxa"/>
            <w:tcBorders>
              <w:top w:val="single" w:color="auto" w:sz="4" w:space="0"/>
              <w:left w:val="dashSmallGap" w:color="auto" w:sz="4" w:space="0"/>
              <w:bottom w:val="dashSmallGap" w:color="auto" w:sz="4" w:space="0"/>
              <w:right w:val="single" w:color="auto" w:sz="4" w:space="0"/>
              <w:tl2br w:val="nil"/>
              <w:tr2bl w:val="nil"/>
            </w:tcBorders>
            <w:vAlign w:val="center"/>
          </w:tcPr>
          <w:p>
            <w:pPr>
              <w:pStyle w:val="0"/>
              <w:jc w:val="both"/>
              <w:rPr>
                <w:rFonts w:hint="eastAsia" w:ascii="Century" w:hAnsi="Century" w:eastAsia="ＭＳ 明朝"/>
                <w:sz w:val="24"/>
              </w:rPr>
            </w:pPr>
          </w:p>
        </w:tc>
      </w:tr>
      <w:tr>
        <w:trPr>
          <w:trHeight w:val="729" w:hRule="atLeast"/>
        </w:trPr>
        <w:tc>
          <w:tcPr>
            <w:tcW w:w="22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sz w:val="24"/>
              </w:rPr>
            </w:pPr>
          </w:p>
        </w:tc>
        <w:tc>
          <w:tcPr>
            <w:tcW w:w="69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Century" w:hAnsi="Century" w:eastAsia="ＭＳ 明朝"/>
                <w:sz w:val="24"/>
              </w:rPr>
            </w:pPr>
          </w:p>
        </w:tc>
      </w:tr>
      <w:tr>
        <w:trPr>
          <w:trHeight w:val="794" w:hRule="atLeast"/>
        </w:trPr>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Century" w:hAnsi="Century" w:eastAsia="ＭＳ 明朝"/>
                <w:sz w:val="24"/>
              </w:rPr>
            </w:pPr>
            <w:r>
              <w:rPr>
                <w:rFonts w:hint="default" w:ascii="Century" w:hAnsi="Century" w:eastAsia="ＭＳ 明朝"/>
                <w:spacing w:val="40"/>
                <w:kern w:val="0"/>
                <w:sz w:val="24"/>
                <w:fitText w:val="1200" w:id="3"/>
              </w:rPr>
              <w:t>口座番</w:t>
            </w:r>
            <w:r>
              <w:rPr>
                <w:rFonts w:hint="default" w:ascii="Century" w:hAnsi="Century" w:eastAsia="ＭＳ 明朝"/>
                <w:kern w:val="0"/>
                <w:sz w:val="24"/>
                <w:fitText w:val="1200" w:id="3"/>
              </w:rPr>
              <w:t>号</w:t>
            </w:r>
          </w:p>
        </w:tc>
        <w:tc>
          <w:tcPr>
            <w:tcW w:w="69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Century" w:hAnsi="Century" w:eastAsia="ＭＳ 明朝"/>
                <w:sz w:val="24"/>
              </w:rPr>
            </w:pPr>
          </w:p>
        </w:tc>
      </w:tr>
    </w:tbl>
    <w:p>
      <w:pPr>
        <w:pStyle w:val="0"/>
        <w:ind w:firstLine="220" w:firstLineChars="100"/>
        <w:jc w:val="both"/>
        <w:rPr>
          <w:rFonts w:hint="default"/>
          <w:sz w:val="21"/>
        </w:rPr>
      </w:pPr>
      <w:r>
        <w:rPr>
          <w:rFonts w:hint="eastAsia" w:ascii="?l?r ?ｾ’ｩ" w:hAnsi="?l?r ?ｾ’ｩ" w:eastAsia="?l?r ?ｾ’ｩ"/>
          <w:kern w:val="2"/>
          <w:sz w:val="21"/>
        </w:rPr>
        <w:t>※補助金交付申請者名義の取扱金融機関名、口座番号等を記入してください。</w:t>
      </w:r>
    </w:p>
    <w:p>
      <w:pPr>
        <w:pStyle w:val="0"/>
        <w:jc w:val="both"/>
        <w:rPr>
          <w:rFonts w:hint="default"/>
          <w:sz w:val="21"/>
        </w:rPr>
      </w:pPr>
    </w:p>
    <w:p>
      <w:pPr>
        <w:pStyle w:val="0"/>
        <w:jc w:val="both"/>
        <w:rPr>
          <w:rFonts w:hint="default"/>
          <w:sz w:val="21"/>
        </w:rPr>
      </w:pPr>
    </w:p>
    <w:p>
      <w:pPr>
        <w:pStyle w:val="0"/>
        <w:jc w:val="both"/>
        <w:rPr>
          <w:rFonts w:hint="default"/>
          <w:sz w:val="21"/>
        </w:rPr>
      </w:pPr>
    </w:p>
    <w:p>
      <w:pPr>
        <w:pStyle w:val="0"/>
        <w:jc w:val="both"/>
        <w:rPr>
          <w:rFonts w:hint="default"/>
          <w:sz w:val="21"/>
        </w:rPr>
      </w:pPr>
    </w:p>
    <w:p>
      <w:pPr>
        <w:pStyle w:val="0"/>
        <w:jc w:val="both"/>
        <w:rPr>
          <w:rFonts w:hint="default"/>
          <w:sz w:val="18"/>
        </w:rPr>
      </w:pPr>
    </w:p>
    <w:sectPr>
      <w:pgSz w:w="11906" w:h="16838"/>
      <w:pgMar w:top="1701" w:right="1418" w:bottom="1418" w:left="1418" w:header="851" w:footer="992" w:gutter="0"/>
      <w:cols w:space="720"/>
      <w:textDirection w:val="lrTb"/>
      <w:docGrid w:type="linesAndChars" w:linePitch="411" w:charSpace="7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o?ｾ’ｩ">
    <w:panose1 w:val="00000000000000000000"/>
    <w:charset w:val="80"/>
    <w:family w:val="roman"/>
    <w:notTrueType/>
    <w:pitch w:val="fixed"/>
    <w:sig w:usb0="00000000" w:usb1="00000000" w:usb2="00000000" w:usb3="00000000" w:csb0="00000000" w:csb1="00000000"/>
  </w:font>
  <w:font w:name="?・S?V?b?N Light">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2"/>
  <w:drawingGridVerticalSpacing w:val="411"/>
  <w:displayHorizontalDrawingGridEvery w:val="0"/>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l?r ?ｾ’ｩ" w:hAnsi="?l?r ?ｾ’ｩ" w:eastAsia="?l?r ?ｾ’ｩ"/>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Salutation"/>
    <w:basedOn w:val="0"/>
    <w:next w:val="0"/>
    <w:link w:val="16"/>
    <w:uiPriority w:val="0"/>
  </w:style>
  <w:style w:type="character" w:styleId="16" w:customStyle="1">
    <w:name w:val="挨拶文 (文字)"/>
    <w:basedOn w:val="10"/>
    <w:next w:val="16"/>
    <w:link w:val="15"/>
    <w:uiPriority w:val="0"/>
    <w:qFormat/>
    <w:rPr>
      <w:rFonts w:ascii="?l?r ?ｾ’ｩ" w:hAnsi="?l?r ?ｾ’ｩ"/>
      <w:kern w:val="2"/>
      <w:sz w:val="22"/>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l?r ?ｾ’ｩ" w:hAnsi="?l?r ?ｾ’ｩ"/>
      <w:kern w:val="2"/>
      <w:sz w:val="22"/>
    </w:rPr>
  </w:style>
  <w:style w:type="paragraph" w:styleId="19">
    <w:name w:val="Body Text"/>
    <w:basedOn w:val="0"/>
    <w:next w:val="19"/>
    <w:link w:val="20"/>
    <w:uiPriority w:val="0"/>
    <w:rPr>
      <w:sz w:val="21"/>
    </w:rPr>
  </w:style>
  <w:style w:type="character" w:styleId="20" w:customStyle="1">
    <w:name w:val="本文 (文字)"/>
    <w:basedOn w:val="10"/>
    <w:next w:val="20"/>
    <w:link w:val="19"/>
    <w:uiPriority w:val="0"/>
    <w:qFormat/>
    <w:rPr>
      <w:rFonts w:ascii="?l?r ?ｾ’ｩ" w:hAnsi="?l?r ?ｾ’ｩ"/>
      <w:kern w:val="2"/>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qFormat/>
    <w:rPr>
      <w:rFonts w:ascii="?l?r ?ｾ’ｩ" w:hAnsi="?l?r ?ｾ’ｩ"/>
      <w:kern w:val="2"/>
      <w:sz w:val="22"/>
    </w:rPr>
  </w:style>
  <w:style w:type="paragraph" w:styleId="24">
    <w:name w:val="Balloon Text"/>
    <w:basedOn w:val="0"/>
    <w:next w:val="24"/>
    <w:link w:val="25"/>
    <w:uiPriority w:val="0"/>
    <w:semiHidden/>
    <w:rPr>
      <w:rFonts w:ascii="Arial" w:hAnsi="Arial" w:eastAsia="?l?r ?S?V?b?N"/>
      <w:sz w:val="18"/>
    </w:rPr>
  </w:style>
  <w:style w:type="character" w:styleId="25" w:customStyle="1">
    <w:name w:val="吹き出し (文字)"/>
    <w:basedOn w:val="10"/>
    <w:next w:val="25"/>
    <w:link w:val="24"/>
    <w:uiPriority w:val="0"/>
    <w:qFormat/>
    <w:rPr>
      <w:rFonts w:ascii="?・S?V?b?N Light" w:hAnsi="?・S?V?b?N Light" w:eastAsia="?・S?V?b?N Light"/>
      <w:kern w:val="2"/>
      <w:sz w:val="18"/>
    </w:rPr>
  </w:style>
  <w:style w:type="paragraph" w:styleId="26">
    <w:name w:val="annotation subject"/>
    <w:basedOn w:val="22"/>
    <w:next w:val="22"/>
    <w:link w:val="27"/>
    <w:uiPriority w:val="0"/>
    <w:semiHidden/>
    <w:rPr>
      <w:b w:val="1"/>
    </w:rPr>
  </w:style>
  <w:style w:type="character" w:styleId="27" w:customStyle="1">
    <w:name w:val="コメント内容 (文字)"/>
    <w:basedOn w:val="23"/>
    <w:next w:val="27"/>
    <w:link w:val="26"/>
    <w:uiPriority w:val="0"/>
    <w:qFormat/>
    <w:rPr>
      <w:b w:val="1"/>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qFormat/>
    <w:rPr>
      <w:rFonts w:ascii="?l?r ?ｾ’ｩ" w:hAnsi="?l?r ?ｾ’ｩ"/>
      <w:kern w:val="2"/>
      <w:sz w:val="22"/>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qFormat/>
    <w:rPr>
      <w:rFonts w:ascii="?l?r ?ｾ’ｩ" w:hAnsi="?l?r ?ｾ’ｩ"/>
      <w:kern w:val="2"/>
      <w:sz w:val="22"/>
    </w:rPr>
  </w:style>
  <w:style w:type="character" w:styleId="32" w:customStyle="1">
    <w:name w:val="cm"/>
    <w:basedOn w:val="10"/>
    <w:next w:val="32"/>
    <w:link w:val="0"/>
    <w:uiPriority w:val="0"/>
    <w:qFormat/>
    <w:rPr>
      <w:rFonts w:eastAsia="?l?r ?ｾ’ｩ"/>
      <w:sz w:val="22"/>
    </w:rPr>
  </w:style>
  <w:style w:type="character" w:styleId="33" w:customStyle="1">
    <w:name w:val="p"/>
    <w:basedOn w:val="10"/>
    <w:next w:val="33"/>
    <w:link w:val="0"/>
    <w:uiPriority w:val="0"/>
    <w:qFormat/>
  </w:style>
  <w:style w:type="paragraph" w:styleId="34">
    <w:name w:val="Body Text Indent"/>
    <w:basedOn w:val="0"/>
    <w:next w:val="34"/>
    <w:link w:val="35"/>
    <w:uiPriority w:val="0"/>
    <w:pPr>
      <w:ind w:left="851" w:leftChars="400"/>
    </w:pPr>
  </w:style>
  <w:style w:type="character" w:styleId="35" w:customStyle="1">
    <w:name w:val="本文インデント (文字)"/>
    <w:basedOn w:val="10"/>
    <w:next w:val="35"/>
    <w:link w:val="34"/>
    <w:uiPriority w:val="0"/>
    <w:qFormat/>
    <w:rPr>
      <w:rFonts w:ascii="?l?r ?ｾ’ｩ" w:hAnsi="?l?r ?ｾ’ｩ"/>
      <w:kern w:val="2"/>
      <w:sz w:val="22"/>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242</Characters>
  <Application>JUST Note</Application>
  <Lines>0</Lines>
  <Paragraphs>0</Paragraphs>
  <CharactersWithSpaces>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fujitsu</dc:creator>
  <cp:lastModifiedBy>小林 学</cp:lastModifiedBy>
  <cp:lastPrinted>2025-04-04T08:46:00Z</cp:lastPrinted>
  <dcterms:created xsi:type="dcterms:W3CDTF">2025-03-15T17:16:00Z</dcterms:created>
  <dcterms:modified xsi:type="dcterms:W3CDTF">2025-04-28T03:31:51Z</dcterms:modified>
  <cp:revision>16</cp:revision>
</cp:coreProperties>
</file>